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tcPr>
          <w:p>
            <w:r>
              <w:rPr>
                <w:b/>
                <w:i w:val="0"/>
                <w:color w:val="0F766E"/>
                <w:sz w:val="20"/>
              </w:rPr>
              <w:t>SkillProof</w:t>
            </w:r>
          </w:p>
          <w:p>
            <w:r>
              <w:rPr>
                <w:b/>
                <w:i w:val="0"/>
                <w:color w:val="0F172A"/>
                <w:sz w:val="40"/>
              </w:rPr>
              <w:t>Staff training plan</w:t>
            </w:r>
          </w:p>
          <w:p>
            <w:r>
              <w:rPr>
                <w:b w:val="0"/>
                <w:i w:val="0"/>
                <w:color w:val="475569"/>
                <w:sz w:val="18"/>
              </w:rPr>
              <w:t>Plan the year's training by need, owner, date and cost, then review it as you go.</w:t>
            </w:r>
          </w:p>
        </w:tc>
        <w:tc>
          <w:tcPr>
            <w:tcW w:type="dxa" w:w="5227"/>
          </w:tcPr>
          <w:p>
            <w:pPr>
              <w:jc w:val="right"/>
            </w:pPr>
            <w:r>
              <w:rPr>
                <w:b/>
                <w:i w:val="0"/>
                <w:color w:val="0F766E"/>
                <w:sz w:val="16"/>
              </w:rPr>
              <w:t>FREE WORD TEMPLATE</w:t>
            </w:r>
          </w:p>
          <w:p>
            <w:pPr>
              <w:jc w:val="right"/>
            </w:pPr>
            <w:r>
              <w:rPr>
                <w:b w:val="0"/>
                <w:i w:val="0"/>
                <w:color w:val="475569"/>
                <w:sz w:val="16"/>
              </w:rPr>
              <w:t>No sign-up required</w:t>
            </w:r>
          </w:p>
        </w:tc>
      </w:tr>
    </w:tbl>
    <w:p>
      <w:pPr>
        <w:spacing w:before="200" w:after="60"/>
      </w:pPr>
      <w:r>
        <w:rPr>
          <w:b/>
          <w:i w:val="0"/>
          <w:color w:val="0F172A"/>
          <w:sz w:val="28"/>
        </w:rPr>
        <w:t>How to use this template</w:t>
      </w:r>
    </w:p>
    <w:p>
      <w:pPr>
        <w:spacing w:before="0" w:after="80"/>
      </w:pPr>
      <w:r>
        <w:rPr>
          <w:b w:val="0"/>
          <w:i w:val="0"/>
          <w:color w:val="475569"/>
          <w:sz w:val="19"/>
        </w:rPr>
        <w:t>Start from your training needs: a training needs analysis, appraisal actions, required training by role and anything that has changed, such as new equipment or a new service. Plan who needs what, how it will be delivered, when and at what cost, then review the plan each quarter. The first row of each table is a fictional example in italics; delete it before you start.</w:t>
      </w:r>
    </w:p>
    <w:tbl>
      <w:tblPr>
        <w:tblW w:type="auto" w:w="0"/>
        <w:tblLook w:firstColumn="1" w:firstRow="1" w:lastColumn="0" w:lastRow="0" w:noHBand="0" w:noVBand="1" w:val="04A0"/>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2613"/>
        <w:gridCol w:w="2613"/>
        <w:gridCol w:w="2613"/>
        <w:gridCol w:w="2613"/>
      </w:tblGrid>
      <w:tr>
        <w:trPr>
          <w:cantSplit/>
          <w:trHeight w:val="432" w:hRule="atLeast"/>
        </w:trPr>
        <w:tc>
          <w:tcPr>
            <w:tcW w:type="dxa" w:w="2613"/>
            <w:shd w:val="clear" w:color="auto" w:fill="F2F7F6"/>
          </w:tcPr>
          <w:p>
            <w:r>
              <w:rPr>
                <w:b/>
                <w:i w:val="0"/>
                <w:color w:val="0F172A"/>
                <w:sz w:val="17"/>
              </w:rPr>
              <w:t>Organisation or team</w:t>
            </w:r>
          </w:p>
        </w:tc>
        <w:tc>
          <w:tcPr>
            <w:tcW w:type="dxa" w:w="2613"/>
          </w:tcPr>
          <w:p/>
        </w:tc>
        <w:tc>
          <w:tcPr>
            <w:tcW w:type="dxa" w:w="2613"/>
            <w:shd w:val="clear" w:color="auto" w:fill="F2F7F6"/>
          </w:tcPr>
          <w:p>
            <w:r>
              <w:rPr>
                <w:b/>
                <w:i w:val="0"/>
                <w:color w:val="0F172A"/>
                <w:sz w:val="17"/>
              </w:rPr>
              <w:t>Plan period</w:t>
            </w:r>
          </w:p>
        </w:tc>
        <w:tc>
          <w:tcPr>
            <w:tcW w:type="dxa" w:w="2613"/>
          </w:tcPr>
          <w:p/>
        </w:tc>
      </w:tr>
      <w:tr>
        <w:trPr>
          <w:cantSplit/>
          <w:trHeight w:val="432" w:hRule="atLeast"/>
        </w:trPr>
        <w:tc>
          <w:tcPr>
            <w:tcW w:type="dxa" w:w="2613"/>
            <w:shd w:val="clear" w:color="auto" w:fill="F2F7F6"/>
          </w:tcPr>
          <w:p>
            <w:r>
              <w:rPr>
                <w:b/>
                <w:i w:val="0"/>
                <w:color w:val="0F172A"/>
                <w:sz w:val="17"/>
              </w:rPr>
              <w:t>Plan owner</w:t>
            </w:r>
          </w:p>
        </w:tc>
        <w:tc>
          <w:tcPr>
            <w:tcW w:type="dxa" w:w="2613"/>
          </w:tcPr>
          <w:p/>
        </w:tc>
        <w:tc>
          <w:tcPr>
            <w:tcW w:type="dxa" w:w="2613"/>
            <w:shd w:val="clear" w:color="auto" w:fill="F2F7F6"/>
          </w:tcPr>
          <w:p>
            <w:r>
              <w:rPr>
                <w:b/>
                <w:i w:val="0"/>
                <w:color w:val="0F172A"/>
                <w:sz w:val="17"/>
              </w:rPr>
              <w:t>Approved by</w:t>
            </w:r>
          </w:p>
        </w:tc>
        <w:tc>
          <w:tcPr>
            <w:tcW w:type="dxa" w:w="2613"/>
          </w:tcPr>
          <w:p/>
        </w:tc>
      </w:tr>
      <w:tr>
        <w:trPr>
          <w:cantSplit/>
          <w:trHeight w:val="432" w:hRule="atLeast"/>
        </w:trPr>
        <w:tc>
          <w:tcPr>
            <w:tcW w:type="dxa" w:w="2613"/>
            <w:shd w:val="clear" w:color="auto" w:fill="F2F7F6"/>
          </w:tcPr>
          <w:p>
            <w:r>
              <w:rPr>
                <w:b/>
                <w:i w:val="0"/>
                <w:color w:val="0F172A"/>
                <w:sz w:val="17"/>
              </w:rPr>
              <w:t>Training budget</w:t>
            </w:r>
          </w:p>
        </w:tc>
        <w:tc>
          <w:tcPr>
            <w:tcW w:type="dxa" w:w="2613"/>
          </w:tcPr>
          <w:p/>
        </w:tc>
        <w:tc>
          <w:tcPr>
            <w:tcW w:type="dxa" w:w="2613"/>
            <w:shd w:val="clear" w:color="auto" w:fill="F2F7F6"/>
          </w:tcPr>
          <w:p>
            <w:r>
              <w:rPr>
                <w:b/>
                <w:i w:val="0"/>
                <w:color w:val="0F172A"/>
                <w:sz w:val="17"/>
              </w:rPr>
              <w:t>Review dates</w:t>
            </w:r>
          </w:p>
        </w:tc>
        <w:tc>
          <w:tcPr>
            <w:tcW w:type="dxa" w:w="2613"/>
          </w:tcPr>
          <w:p/>
        </w:tc>
      </w:tr>
    </w:tbl>
    <w:p>
      <w:pPr>
        <w:spacing w:before="0" w:after="40"/>
      </w:pPr>
    </w:p>
    <w:p>
      <w:pPr>
        <w:spacing w:before="240" w:after="60"/>
      </w:pPr>
      <w:r>
        <w:rPr>
          <w:b/>
          <w:i w:val="0"/>
          <w:color w:val="0F766E"/>
          <w:sz w:val="22"/>
        </w:rPr>
        <w:t>1  Training needs</w:t>
      </w:r>
    </w:p>
    <w:p>
      <w:pPr>
        <w:spacing w:before="0" w:after="80"/>
      </w:pPr>
      <w:r>
        <w:rPr>
          <w:b w:val="0"/>
          <w:i w:val="0"/>
          <w:color w:val="475569"/>
          <w:sz w:val="19"/>
        </w:rPr>
        <w:t>List the needs this plan responds to and where each one came from.</w:t>
      </w:r>
    </w:p>
    <w:tbl>
      <w:tblPr>
        <w:tblW w:type="auto" w:w="0"/>
        <w:tblLook w:firstColumn="1" w:firstRow="1" w:lastColumn="0" w:lastRow="0" w:noHBand="0" w:noVBand="1" w:val="04A0"/>
        <w:jc w:val="center"/>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2613"/>
        <w:gridCol w:w="2613"/>
        <w:gridCol w:w="2613"/>
        <w:gridCol w:w="2613"/>
      </w:tblGrid>
      <w:tr>
        <w:trPr>
          <w:cantSplit/>
        </w:trPr>
        <w:tc>
          <w:tcPr>
            <w:tcW w:type="dxa" w:w="3744"/>
            <w:shd w:val="clear" w:color="auto" w:fill="F2F7F6"/>
          </w:tcPr>
          <w:p>
            <w:r>
              <w:rPr>
                <w:b/>
                <w:i w:val="0"/>
                <w:color w:val="0F172A"/>
                <w:sz w:val="17"/>
              </w:rPr>
              <w:t>Need</w:t>
            </w:r>
          </w:p>
        </w:tc>
        <w:tc>
          <w:tcPr>
            <w:tcW w:type="dxa" w:w="2448"/>
            <w:shd w:val="clear" w:color="auto" w:fill="F2F7F6"/>
          </w:tcPr>
          <w:p>
            <w:r>
              <w:rPr>
                <w:b/>
                <w:i w:val="0"/>
                <w:color w:val="0F172A"/>
                <w:sz w:val="17"/>
              </w:rPr>
              <w:t>Source</w:t>
            </w:r>
          </w:p>
        </w:tc>
        <w:tc>
          <w:tcPr>
            <w:tcW w:type="dxa" w:w="2448"/>
            <w:shd w:val="clear" w:color="auto" w:fill="F2F7F6"/>
          </w:tcPr>
          <w:p>
            <w:r>
              <w:rPr>
                <w:b/>
                <w:i w:val="0"/>
                <w:color w:val="0F172A"/>
                <w:sz w:val="17"/>
              </w:rPr>
              <w:t>Who it affects</w:t>
            </w:r>
          </w:p>
        </w:tc>
        <w:tc>
          <w:tcPr>
            <w:tcW w:type="dxa" w:w="1440"/>
            <w:shd w:val="clear" w:color="auto" w:fill="F2F7F6"/>
          </w:tcPr>
          <w:p>
            <w:r>
              <w:rPr>
                <w:b/>
                <w:i w:val="0"/>
                <w:color w:val="0F172A"/>
                <w:sz w:val="17"/>
              </w:rPr>
              <w:t>Priority</w:t>
            </w:r>
          </w:p>
        </w:tc>
      </w:tr>
      <w:tr>
        <w:trPr>
          <w:cantSplit/>
        </w:trPr>
        <w:tc>
          <w:tcPr>
            <w:tcW w:type="dxa" w:w="3744"/>
          </w:tcPr>
          <w:p>
            <w:r>
              <w:rPr>
                <w:b w:val="0"/>
                <w:i/>
                <w:color w:val="475569"/>
                <w:sz w:val="17"/>
              </w:rPr>
              <w:t>Two fire marshals' certificates expire in March</w:t>
            </w:r>
          </w:p>
        </w:tc>
        <w:tc>
          <w:tcPr>
            <w:tcW w:type="dxa" w:w="2448"/>
          </w:tcPr>
          <w:p>
            <w:r>
              <w:rPr>
                <w:b w:val="0"/>
                <w:i/>
                <w:color w:val="475569"/>
                <w:sz w:val="17"/>
              </w:rPr>
              <w:t>Training matrix renewal dates</w:t>
            </w:r>
          </w:p>
        </w:tc>
        <w:tc>
          <w:tcPr>
            <w:tcW w:type="dxa" w:w="2448"/>
          </w:tcPr>
          <w:p>
            <w:r>
              <w:rPr>
                <w:b w:val="0"/>
                <w:i/>
                <w:color w:val="475569"/>
                <w:sz w:val="17"/>
              </w:rPr>
              <w:t>Fire marshals, Riverside House</w:t>
            </w:r>
          </w:p>
        </w:tc>
        <w:tc>
          <w:tcPr>
            <w:tcW w:type="dxa" w:w="1440"/>
          </w:tcPr>
          <w:p>
            <w:r>
              <w:rPr>
                <w:b w:val="0"/>
                <w:i/>
                <w:color w:val="475569"/>
                <w:sz w:val="17"/>
              </w:rPr>
              <w:t>High</w:t>
            </w:r>
          </w:p>
        </w:tc>
      </w:tr>
      <w:tr>
        <w:trPr>
          <w:cantSplit/>
          <w:trHeight w:val="518" w:hRule="atLeast"/>
        </w:trPr>
        <w:tc>
          <w:tcPr>
            <w:tcW w:type="dxa" w:w="3744"/>
          </w:tcPr>
          <w:p>
            <w:r>
              <w:rPr>
                <w:b w:val="0"/>
                <w:i w:val="0"/>
                <w:color w:val="475569"/>
                <w:sz w:val="17"/>
              </w:rPr>
            </w:r>
          </w:p>
        </w:tc>
        <w:tc>
          <w:tcPr>
            <w:tcW w:type="dxa" w:w="2448"/>
          </w:tcPr>
          <w:p>
            <w:r>
              <w:rPr>
                <w:b w:val="0"/>
                <w:i w:val="0"/>
                <w:color w:val="475569"/>
                <w:sz w:val="17"/>
              </w:rPr>
            </w:r>
          </w:p>
        </w:tc>
        <w:tc>
          <w:tcPr>
            <w:tcW w:type="dxa" w:w="2448"/>
          </w:tcPr>
          <w:p>
            <w:r>
              <w:rPr>
                <w:b w:val="0"/>
                <w:i w:val="0"/>
                <w:color w:val="475569"/>
                <w:sz w:val="17"/>
              </w:rPr>
            </w:r>
          </w:p>
        </w:tc>
        <w:tc>
          <w:tcPr>
            <w:tcW w:type="dxa" w:w="1440"/>
          </w:tcPr>
          <w:p>
            <w:r>
              <w:rPr>
                <w:b w:val="0"/>
                <w:i w:val="0"/>
                <w:color w:val="475569"/>
                <w:sz w:val="17"/>
              </w:rPr>
            </w:r>
          </w:p>
        </w:tc>
      </w:tr>
      <w:tr>
        <w:trPr>
          <w:cantSplit/>
          <w:trHeight w:val="518" w:hRule="atLeast"/>
        </w:trPr>
        <w:tc>
          <w:tcPr>
            <w:tcW w:type="dxa" w:w="3744"/>
          </w:tcPr>
          <w:p>
            <w:r>
              <w:rPr>
                <w:b w:val="0"/>
                <w:i w:val="0"/>
                <w:color w:val="475569"/>
                <w:sz w:val="17"/>
              </w:rPr>
            </w:r>
          </w:p>
        </w:tc>
        <w:tc>
          <w:tcPr>
            <w:tcW w:type="dxa" w:w="2448"/>
          </w:tcPr>
          <w:p>
            <w:r>
              <w:rPr>
                <w:b w:val="0"/>
                <w:i w:val="0"/>
                <w:color w:val="475569"/>
                <w:sz w:val="17"/>
              </w:rPr>
            </w:r>
          </w:p>
        </w:tc>
        <w:tc>
          <w:tcPr>
            <w:tcW w:type="dxa" w:w="2448"/>
          </w:tcPr>
          <w:p>
            <w:r>
              <w:rPr>
                <w:b w:val="0"/>
                <w:i w:val="0"/>
                <w:color w:val="475569"/>
                <w:sz w:val="17"/>
              </w:rPr>
            </w:r>
          </w:p>
        </w:tc>
        <w:tc>
          <w:tcPr>
            <w:tcW w:type="dxa" w:w="1440"/>
          </w:tcPr>
          <w:p>
            <w:r>
              <w:rPr>
                <w:b w:val="0"/>
                <w:i w:val="0"/>
                <w:color w:val="475569"/>
                <w:sz w:val="17"/>
              </w:rPr>
            </w:r>
          </w:p>
        </w:tc>
      </w:tr>
      <w:tr>
        <w:trPr>
          <w:cantSplit/>
          <w:trHeight w:val="518" w:hRule="atLeast"/>
        </w:trPr>
        <w:tc>
          <w:tcPr>
            <w:tcW w:type="dxa" w:w="3744"/>
          </w:tcPr>
          <w:p>
            <w:r>
              <w:rPr>
                <w:b w:val="0"/>
                <w:i w:val="0"/>
                <w:color w:val="475569"/>
                <w:sz w:val="17"/>
              </w:rPr>
            </w:r>
          </w:p>
        </w:tc>
        <w:tc>
          <w:tcPr>
            <w:tcW w:type="dxa" w:w="2448"/>
          </w:tcPr>
          <w:p>
            <w:r>
              <w:rPr>
                <w:b w:val="0"/>
                <w:i w:val="0"/>
                <w:color w:val="475569"/>
                <w:sz w:val="17"/>
              </w:rPr>
            </w:r>
          </w:p>
        </w:tc>
        <w:tc>
          <w:tcPr>
            <w:tcW w:type="dxa" w:w="2448"/>
          </w:tcPr>
          <w:p>
            <w:r>
              <w:rPr>
                <w:b w:val="0"/>
                <w:i w:val="0"/>
                <w:color w:val="475569"/>
                <w:sz w:val="17"/>
              </w:rPr>
            </w:r>
          </w:p>
        </w:tc>
        <w:tc>
          <w:tcPr>
            <w:tcW w:type="dxa" w:w="1440"/>
          </w:tcPr>
          <w:p>
            <w:r>
              <w:rPr>
                <w:b w:val="0"/>
                <w:i w:val="0"/>
                <w:color w:val="475569"/>
                <w:sz w:val="17"/>
              </w:rPr>
            </w:r>
          </w:p>
        </w:tc>
      </w:tr>
    </w:tbl>
    <w:p>
      <w:pPr>
        <w:spacing w:before="0" w:after="40"/>
      </w:pPr>
    </w:p>
    <w:p>
      <w:pPr>
        <w:spacing w:before="240" w:after="60"/>
      </w:pPr>
      <w:r>
        <w:rPr>
          <w:b/>
          <w:i w:val="0"/>
          <w:color w:val="0F766E"/>
          <w:sz w:val="22"/>
        </w:rPr>
        <w:t>2  Planned training</w:t>
      </w:r>
    </w:p>
    <w:p>
      <w:pPr>
        <w:spacing w:before="0" w:after="80"/>
      </w:pPr>
      <w:r>
        <w:rPr>
          <w:b w:val="0"/>
          <w:i w:val="0"/>
          <w:color w:val="475569"/>
          <w:sz w:val="19"/>
        </w:rPr>
        <w:t>One row per course, session or activity. Link each one to a need above.</w:t>
      </w:r>
    </w:p>
    <w:tbl>
      <w:tblPr>
        <w:tblW w:type="auto" w:w="0"/>
        <w:tblLook w:firstColumn="1" w:firstRow="1" w:lastColumn="0" w:lastRow="0" w:noHBand="0" w:noVBand="1" w:val="04A0"/>
        <w:jc w:val="center"/>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1493"/>
        <w:gridCol w:w="1493"/>
        <w:gridCol w:w="1493"/>
        <w:gridCol w:w="1493"/>
        <w:gridCol w:w="1493"/>
        <w:gridCol w:w="1493"/>
        <w:gridCol w:w="1493"/>
      </w:tblGrid>
      <w:tr>
        <w:trPr>
          <w:cantSplit/>
        </w:trPr>
        <w:tc>
          <w:tcPr>
            <w:tcW w:type="dxa" w:w="1944"/>
            <w:shd w:val="clear" w:color="auto" w:fill="F2F7F6"/>
          </w:tcPr>
          <w:p>
            <w:r>
              <w:rPr>
                <w:b/>
                <w:i w:val="0"/>
                <w:color w:val="0F172A"/>
                <w:sz w:val="17"/>
              </w:rPr>
              <w:t>Training</w:t>
            </w:r>
          </w:p>
        </w:tc>
        <w:tc>
          <w:tcPr>
            <w:tcW w:type="dxa" w:w="1944"/>
            <w:shd w:val="clear" w:color="auto" w:fill="F2F7F6"/>
          </w:tcPr>
          <w:p>
            <w:r>
              <w:rPr>
                <w:b/>
                <w:i w:val="0"/>
                <w:color w:val="0F172A"/>
                <w:sz w:val="17"/>
              </w:rPr>
              <w:t>Who</w:t>
            </w:r>
          </w:p>
        </w:tc>
        <w:tc>
          <w:tcPr>
            <w:tcW w:type="dxa" w:w="1512"/>
            <w:shd w:val="clear" w:color="auto" w:fill="F2F7F6"/>
          </w:tcPr>
          <w:p>
            <w:r>
              <w:rPr>
                <w:b/>
                <w:i w:val="0"/>
                <w:color w:val="0F172A"/>
                <w:sz w:val="17"/>
              </w:rPr>
              <w:t>Method</w:t>
            </w:r>
          </w:p>
        </w:tc>
        <w:tc>
          <w:tcPr>
            <w:tcW w:type="dxa" w:w="1440"/>
            <w:shd w:val="clear" w:color="auto" w:fill="F2F7F6"/>
          </w:tcPr>
          <w:p>
            <w:r>
              <w:rPr>
                <w:b/>
                <w:i w:val="0"/>
                <w:color w:val="0F172A"/>
                <w:sz w:val="17"/>
              </w:rPr>
              <w:t>Provider</w:t>
            </w:r>
          </w:p>
        </w:tc>
        <w:tc>
          <w:tcPr>
            <w:tcW w:type="dxa" w:w="1224"/>
            <w:shd w:val="clear" w:color="auto" w:fill="F2F7F6"/>
          </w:tcPr>
          <w:p>
            <w:r>
              <w:rPr>
                <w:b/>
                <w:i w:val="0"/>
                <w:color w:val="0F172A"/>
                <w:sz w:val="17"/>
              </w:rPr>
              <w:t>Planned date</w:t>
            </w:r>
          </w:p>
        </w:tc>
        <w:tc>
          <w:tcPr>
            <w:tcW w:type="dxa" w:w="864"/>
            <w:shd w:val="clear" w:color="auto" w:fill="F2F7F6"/>
          </w:tcPr>
          <w:p>
            <w:r>
              <w:rPr>
                <w:b/>
                <w:i w:val="0"/>
                <w:color w:val="0F172A"/>
                <w:sz w:val="17"/>
              </w:rPr>
              <w:t>Cost</w:t>
            </w:r>
          </w:p>
        </w:tc>
        <w:tc>
          <w:tcPr>
            <w:tcW w:type="dxa" w:w="1152"/>
            <w:shd w:val="clear" w:color="auto" w:fill="F2F7F6"/>
          </w:tcPr>
          <w:p>
            <w:r>
              <w:rPr>
                <w:b/>
                <w:i w:val="0"/>
                <w:color w:val="0F172A"/>
                <w:sz w:val="17"/>
              </w:rPr>
              <w:t>Status</w:t>
            </w:r>
          </w:p>
        </w:tc>
      </w:tr>
      <w:tr>
        <w:trPr>
          <w:cantSplit/>
        </w:trPr>
        <w:tc>
          <w:tcPr>
            <w:tcW w:type="dxa" w:w="1944"/>
          </w:tcPr>
          <w:p>
            <w:r>
              <w:rPr>
                <w:b w:val="0"/>
                <w:i/>
                <w:color w:val="475569"/>
                <w:sz w:val="17"/>
              </w:rPr>
              <w:t>Fire marshal refresher</w:t>
            </w:r>
          </w:p>
        </w:tc>
        <w:tc>
          <w:tcPr>
            <w:tcW w:type="dxa" w:w="1944"/>
          </w:tcPr>
          <w:p>
            <w:r>
              <w:rPr>
                <w:b w:val="0"/>
                <w:i/>
                <w:color w:val="475569"/>
                <w:sz w:val="17"/>
              </w:rPr>
              <w:t>Ellie Parker, James Morgan</w:t>
            </w:r>
          </w:p>
        </w:tc>
        <w:tc>
          <w:tcPr>
            <w:tcW w:type="dxa" w:w="1512"/>
          </w:tcPr>
          <w:p>
            <w:r>
              <w:rPr>
                <w:b w:val="0"/>
                <w:i/>
                <w:color w:val="475569"/>
                <w:sz w:val="17"/>
              </w:rPr>
              <w:t>Classroom, half day</w:t>
            </w:r>
          </w:p>
        </w:tc>
        <w:tc>
          <w:tcPr>
            <w:tcW w:type="dxa" w:w="1440"/>
          </w:tcPr>
          <w:p>
            <w:r>
              <w:rPr>
                <w:b w:val="0"/>
                <w:i/>
                <w:color w:val="475569"/>
                <w:sz w:val="17"/>
              </w:rPr>
              <w:t>External provider</w:t>
            </w:r>
          </w:p>
        </w:tc>
        <w:tc>
          <w:tcPr>
            <w:tcW w:type="dxa" w:w="1224"/>
          </w:tcPr>
          <w:p>
            <w:r>
              <w:rPr>
                <w:b w:val="0"/>
                <w:i/>
                <w:color w:val="475569"/>
                <w:sz w:val="17"/>
              </w:rPr>
              <w:t>12 Feb 2027</w:t>
            </w:r>
          </w:p>
        </w:tc>
        <w:tc>
          <w:tcPr>
            <w:tcW w:type="dxa" w:w="864"/>
          </w:tcPr>
          <w:p>
            <w:r>
              <w:rPr>
                <w:b w:val="0"/>
                <w:i/>
                <w:color w:val="475569"/>
                <w:sz w:val="17"/>
              </w:rPr>
              <w:t>£320</w:t>
            </w:r>
          </w:p>
        </w:tc>
        <w:tc>
          <w:tcPr>
            <w:tcW w:type="dxa" w:w="1152"/>
          </w:tcPr>
          <w:p>
            <w:r>
              <w:rPr>
                <w:b w:val="0"/>
                <w:i/>
                <w:color w:val="475569"/>
                <w:sz w:val="17"/>
              </w:rPr>
              <w:t>Booked</w:t>
            </w:r>
          </w:p>
        </w:tc>
      </w:tr>
      <w:tr>
        <w:trPr>
          <w:cantSplit/>
          <w:trHeight w:val="518" w:hRule="atLeast"/>
        </w:trPr>
        <w:tc>
          <w:tcPr>
            <w:tcW w:type="dxa" w:w="1944"/>
          </w:tcPr>
          <w:p>
            <w:r>
              <w:rPr>
                <w:b w:val="0"/>
                <w:i w:val="0"/>
                <w:color w:val="475569"/>
                <w:sz w:val="17"/>
              </w:rPr>
            </w:r>
          </w:p>
        </w:tc>
        <w:tc>
          <w:tcPr>
            <w:tcW w:type="dxa" w:w="1944"/>
          </w:tcPr>
          <w:p>
            <w:r>
              <w:rPr>
                <w:b w:val="0"/>
                <w:i w:val="0"/>
                <w:color w:val="475569"/>
                <w:sz w:val="17"/>
              </w:rPr>
            </w:r>
          </w:p>
        </w:tc>
        <w:tc>
          <w:tcPr>
            <w:tcW w:type="dxa" w:w="1512"/>
          </w:tcPr>
          <w:p>
            <w:r>
              <w:rPr>
                <w:b w:val="0"/>
                <w:i w:val="0"/>
                <w:color w:val="475569"/>
                <w:sz w:val="17"/>
              </w:rPr>
            </w:r>
          </w:p>
        </w:tc>
        <w:tc>
          <w:tcPr>
            <w:tcW w:type="dxa" w:w="1440"/>
          </w:tcPr>
          <w:p>
            <w:r>
              <w:rPr>
                <w:b w:val="0"/>
                <w:i w:val="0"/>
                <w:color w:val="475569"/>
                <w:sz w:val="17"/>
              </w:rPr>
            </w:r>
          </w:p>
        </w:tc>
        <w:tc>
          <w:tcPr>
            <w:tcW w:type="dxa" w:w="1224"/>
          </w:tcPr>
          <w:p>
            <w:r>
              <w:rPr>
                <w:b w:val="0"/>
                <w:i w:val="0"/>
                <w:color w:val="475569"/>
                <w:sz w:val="17"/>
              </w:rPr>
            </w:r>
          </w:p>
        </w:tc>
        <w:tc>
          <w:tcPr>
            <w:tcW w:type="dxa" w:w="864"/>
          </w:tcPr>
          <w:p>
            <w:r>
              <w:rPr>
                <w:b w:val="0"/>
                <w:i w:val="0"/>
                <w:color w:val="475569"/>
                <w:sz w:val="17"/>
              </w:rPr>
            </w:r>
          </w:p>
        </w:tc>
        <w:tc>
          <w:tcPr>
            <w:tcW w:type="dxa" w:w="1152"/>
          </w:tcPr>
          <w:p>
            <w:r>
              <w:rPr>
                <w:b w:val="0"/>
                <w:i w:val="0"/>
                <w:color w:val="475569"/>
                <w:sz w:val="17"/>
              </w:rPr>
            </w:r>
          </w:p>
        </w:tc>
      </w:tr>
      <w:tr>
        <w:trPr>
          <w:cantSplit/>
          <w:trHeight w:val="518" w:hRule="atLeast"/>
        </w:trPr>
        <w:tc>
          <w:tcPr>
            <w:tcW w:type="dxa" w:w="1944"/>
          </w:tcPr>
          <w:p>
            <w:r>
              <w:rPr>
                <w:b w:val="0"/>
                <w:i w:val="0"/>
                <w:color w:val="475569"/>
                <w:sz w:val="17"/>
              </w:rPr>
            </w:r>
          </w:p>
        </w:tc>
        <w:tc>
          <w:tcPr>
            <w:tcW w:type="dxa" w:w="1944"/>
          </w:tcPr>
          <w:p>
            <w:r>
              <w:rPr>
                <w:b w:val="0"/>
                <w:i w:val="0"/>
                <w:color w:val="475569"/>
                <w:sz w:val="17"/>
              </w:rPr>
            </w:r>
          </w:p>
        </w:tc>
        <w:tc>
          <w:tcPr>
            <w:tcW w:type="dxa" w:w="1512"/>
          </w:tcPr>
          <w:p>
            <w:r>
              <w:rPr>
                <w:b w:val="0"/>
                <w:i w:val="0"/>
                <w:color w:val="475569"/>
                <w:sz w:val="17"/>
              </w:rPr>
            </w:r>
          </w:p>
        </w:tc>
        <w:tc>
          <w:tcPr>
            <w:tcW w:type="dxa" w:w="1440"/>
          </w:tcPr>
          <w:p>
            <w:r>
              <w:rPr>
                <w:b w:val="0"/>
                <w:i w:val="0"/>
                <w:color w:val="475569"/>
                <w:sz w:val="17"/>
              </w:rPr>
            </w:r>
          </w:p>
        </w:tc>
        <w:tc>
          <w:tcPr>
            <w:tcW w:type="dxa" w:w="1224"/>
          </w:tcPr>
          <w:p>
            <w:r>
              <w:rPr>
                <w:b w:val="0"/>
                <w:i w:val="0"/>
                <w:color w:val="475569"/>
                <w:sz w:val="17"/>
              </w:rPr>
            </w:r>
          </w:p>
        </w:tc>
        <w:tc>
          <w:tcPr>
            <w:tcW w:type="dxa" w:w="864"/>
          </w:tcPr>
          <w:p>
            <w:r>
              <w:rPr>
                <w:b w:val="0"/>
                <w:i w:val="0"/>
                <w:color w:val="475569"/>
                <w:sz w:val="17"/>
              </w:rPr>
            </w:r>
          </w:p>
        </w:tc>
        <w:tc>
          <w:tcPr>
            <w:tcW w:type="dxa" w:w="1152"/>
          </w:tcPr>
          <w:p>
            <w:r>
              <w:rPr>
                <w:b w:val="0"/>
                <w:i w:val="0"/>
                <w:color w:val="475569"/>
                <w:sz w:val="17"/>
              </w:rPr>
            </w:r>
          </w:p>
        </w:tc>
      </w:tr>
      <w:tr>
        <w:trPr>
          <w:cantSplit/>
          <w:trHeight w:val="518" w:hRule="atLeast"/>
        </w:trPr>
        <w:tc>
          <w:tcPr>
            <w:tcW w:type="dxa" w:w="1944"/>
          </w:tcPr>
          <w:p>
            <w:r>
              <w:rPr>
                <w:b w:val="0"/>
                <w:i w:val="0"/>
                <w:color w:val="475569"/>
                <w:sz w:val="17"/>
              </w:rPr>
            </w:r>
          </w:p>
        </w:tc>
        <w:tc>
          <w:tcPr>
            <w:tcW w:type="dxa" w:w="1944"/>
          </w:tcPr>
          <w:p>
            <w:r>
              <w:rPr>
                <w:b w:val="0"/>
                <w:i w:val="0"/>
                <w:color w:val="475569"/>
                <w:sz w:val="17"/>
              </w:rPr>
            </w:r>
          </w:p>
        </w:tc>
        <w:tc>
          <w:tcPr>
            <w:tcW w:type="dxa" w:w="1512"/>
          </w:tcPr>
          <w:p>
            <w:r>
              <w:rPr>
                <w:b w:val="0"/>
                <w:i w:val="0"/>
                <w:color w:val="475569"/>
                <w:sz w:val="17"/>
              </w:rPr>
            </w:r>
          </w:p>
        </w:tc>
        <w:tc>
          <w:tcPr>
            <w:tcW w:type="dxa" w:w="1440"/>
          </w:tcPr>
          <w:p>
            <w:r>
              <w:rPr>
                <w:b w:val="0"/>
                <w:i w:val="0"/>
                <w:color w:val="475569"/>
                <w:sz w:val="17"/>
              </w:rPr>
            </w:r>
          </w:p>
        </w:tc>
        <w:tc>
          <w:tcPr>
            <w:tcW w:type="dxa" w:w="1224"/>
          </w:tcPr>
          <w:p>
            <w:r>
              <w:rPr>
                <w:b w:val="0"/>
                <w:i w:val="0"/>
                <w:color w:val="475569"/>
                <w:sz w:val="17"/>
              </w:rPr>
            </w:r>
          </w:p>
        </w:tc>
        <w:tc>
          <w:tcPr>
            <w:tcW w:type="dxa" w:w="864"/>
          </w:tcPr>
          <w:p>
            <w:r>
              <w:rPr>
                <w:b w:val="0"/>
                <w:i w:val="0"/>
                <w:color w:val="475569"/>
                <w:sz w:val="17"/>
              </w:rPr>
            </w:r>
          </w:p>
        </w:tc>
        <w:tc>
          <w:tcPr>
            <w:tcW w:type="dxa" w:w="1152"/>
          </w:tcPr>
          <w:p>
            <w:r>
              <w:rPr>
                <w:b w:val="0"/>
                <w:i w:val="0"/>
                <w:color w:val="475569"/>
                <w:sz w:val="17"/>
              </w:rPr>
            </w:r>
          </w:p>
        </w:tc>
      </w:tr>
      <w:tr>
        <w:trPr>
          <w:cantSplit/>
          <w:trHeight w:val="518" w:hRule="atLeast"/>
        </w:trPr>
        <w:tc>
          <w:tcPr>
            <w:tcW w:type="dxa" w:w="1944"/>
          </w:tcPr>
          <w:p>
            <w:r>
              <w:rPr>
                <w:b w:val="0"/>
                <w:i w:val="0"/>
                <w:color w:val="475569"/>
                <w:sz w:val="17"/>
              </w:rPr>
            </w:r>
          </w:p>
        </w:tc>
        <w:tc>
          <w:tcPr>
            <w:tcW w:type="dxa" w:w="1944"/>
          </w:tcPr>
          <w:p>
            <w:r>
              <w:rPr>
                <w:b w:val="0"/>
                <w:i w:val="0"/>
                <w:color w:val="475569"/>
                <w:sz w:val="17"/>
              </w:rPr>
            </w:r>
          </w:p>
        </w:tc>
        <w:tc>
          <w:tcPr>
            <w:tcW w:type="dxa" w:w="1512"/>
          </w:tcPr>
          <w:p>
            <w:r>
              <w:rPr>
                <w:b w:val="0"/>
                <w:i w:val="0"/>
                <w:color w:val="475569"/>
                <w:sz w:val="17"/>
              </w:rPr>
            </w:r>
          </w:p>
        </w:tc>
        <w:tc>
          <w:tcPr>
            <w:tcW w:type="dxa" w:w="1440"/>
          </w:tcPr>
          <w:p>
            <w:r>
              <w:rPr>
                <w:b w:val="0"/>
                <w:i w:val="0"/>
                <w:color w:val="475569"/>
                <w:sz w:val="17"/>
              </w:rPr>
            </w:r>
          </w:p>
        </w:tc>
        <w:tc>
          <w:tcPr>
            <w:tcW w:type="dxa" w:w="1224"/>
          </w:tcPr>
          <w:p>
            <w:r>
              <w:rPr>
                <w:b w:val="0"/>
                <w:i w:val="0"/>
                <w:color w:val="475569"/>
                <w:sz w:val="17"/>
              </w:rPr>
            </w:r>
          </w:p>
        </w:tc>
        <w:tc>
          <w:tcPr>
            <w:tcW w:type="dxa" w:w="864"/>
          </w:tcPr>
          <w:p>
            <w:r>
              <w:rPr>
                <w:b w:val="0"/>
                <w:i w:val="0"/>
                <w:color w:val="475569"/>
                <w:sz w:val="17"/>
              </w:rPr>
            </w:r>
          </w:p>
        </w:tc>
        <w:tc>
          <w:tcPr>
            <w:tcW w:type="dxa" w:w="1152"/>
          </w:tcPr>
          <w:p>
            <w:r>
              <w:rPr>
                <w:b w:val="0"/>
                <w:i w:val="0"/>
                <w:color w:val="475569"/>
                <w:sz w:val="17"/>
              </w:rPr>
            </w:r>
          </w:p>
        </w:tc>
      </w:tr>
    </w:tbl>
    <w:p>
      <w:pPr>
        <w:spacing w:before="0" w:after="40"/>
      </w:pPr>
    </w:p>
    <w:p>
      <w:r>
        <w:br w:type="page"/>
      </w:r>
    </w:p>
    <w:p>
      <w:pPr>
        <w:spacing w:before="240" w:after="60"/>
      </w:pPr>
      <w:r>
        <w:rPr>
          <w:b/>
          <w:i w:val="0"/>
          <w:color w:val="0F766E"/>
          <w:sz w:val="22"/>
        </w:rPr>
        <w:t>3  Budget</w:t>
      </w:r>
    </w:p>
    <w:p>
      <w:pPr>
        <w:spacing w:before="0" w:after="80"/>
      </w:pPr>
      <w:r>
        <w:rPr>
          <w:b w:val="0"/>
          <w:i w:val="0"/>
          <w:color w:val="475569"/>
          <w:sz w:val="19"/>
        </w:rPr>
        <w:t>Track what is committed and spent against the budget for each area.</w:t>
      </w:r>
    </w:p>
    <w:tbl>
      <w:tblPr>
        <w:tblW w:type="auto" w:w="0"/>
        <w:tblLook w:firstColumn="1" w:firstRow="1" w:lastColumn="0" w:lastRow="0" w:noHBand="0" w:noVBand="1" w:val="04A0"/>
        <w:jc w:val="center"/>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2091"/>
        <w:gridCol w:w="2091"/>
        <w:gridCol w:w="2091"/>
        <w:gridCol w:w="2091"/>
        <w:gridCol w:w="2091"/>
      </w:tblGrid>
      <w:tr>
        <w:trPr>
          <w:cantSplit/>
        </w:trPr>
        <w:tc>
          <w:tcPr>
            <w:tcW w:type="dxa" w:w="3168"/>
            <w:shd w:val="clear" w:color="auto" w:fill="F2F7F6"/>
          </w:tcPr>
          <w:p>
            <w:r>
              <w:rPr>
                <w:b/>
                <w:i w:val="0"/>
                <w:color w:val="0F172A"/>
                <w:sz w:val="17"/>
              </w:rPr>
              <w:t>Area</w:t>
            </w:r>
          </w:p>
        </w:tc>
        <w:tc>
          <w:tcPr>
            <w:tcW w:type="dxa" w:w="1728"/>
            <w:shd w:val="clear" w:color="auto" w:fill="F2F7F6"/>
          </w:tcPr>
          <w:p>
            <w:r>
              <w:rPr>
                <w:b/>
                <w:i w:val="0"/>
                <w:color w:val="0F172A"/>
                <w:sz w:val="17"/>
              </w:rPr>
              <w:t>Budget</w:t>
            </w:r>
          </w:p>
        </w:tc>
        <w:tc>
          <w:tcPr>
            <w:tcW w:type="dxa" w:w="1728"/>
            <w:shd w:val="clear" w:color="auto" w:fill="F2F7F6"/>
          </w:tcPr>
          <w:p>
            <w:r>
              <w:rPr>
                <w:b/>
                <w:i w:val="0"/>
                <w:color w:val="0F172A"/>
                <w:sz w:val="17"/>
              </w:rPr>
              <w:t>Committed</w:t>
            </w:r>
          </w:p>
        </w:tc>
        <w:tc>
          <w:tcPr>
            <w:tcW w:type="dxa" w:w="1728"/>
            <w:shd w:val="clear" w:color="auto" w:fill="F2F7F6"/>
          </w:tcPr>
          <w:p>
            <w:r>
              <w:rPr>
                <w:b/>
                <w:i w:val="0"/>
                <w:color w:val="0F172A"/>
                <w:sz w:val="17"/>
              </w:rPr>
              <w:t>Spent</w:t>
            </w:r>
          </w:p>
        </w:tc>
        <w:tc>
          <w:tcPr>
            <w:tcW w:type="dxa" w:w="1728"/>
            <w:shd w:val="clear" w:color="auto" w:fill="F2F7F6"/>
          </w:tcPr>
          <w:p>
            <w:r>
              <w:rPr>
                <w:b/>
                <w:i w:val="0"/>
                <w:color w:val="0F172A"/>
                <w:sz w:val="17"/>
              </w:rPr>
              <w:t>Remaining</w:t>
            </w:r>
          </w:p>
        </w:tc>
      </w:tr>
      <w:tr>
        <w:trPr>
          <w:cantSplit/>
        </w:trPr>
        <w:tc>
          <w:tcPr>
            <w:tcW w:type="dxa" w:w="3168"/>
          </w:tcPr>
          <w:p>
            <w:r>
              <w:rPr>
                <w:b w:val="0"/>
                <w:i/>
                <w:color w:val="475569"/>
                <w:sz w:val="17"/>
              </w:rPr>
              <w:t>Health and safety</w:t>
            </w:r>
          </w:p>
        </w:tc>
        <w:tc>
          <w:tcPr>
            <w:tcW w:type="dxa" w:w="1728"/>
          </w:tcPr>
          <w:p>
            <w:r>
              <w:rPr>
                <w:b w:val="0"/>
                <w:i/>
                <w:color w:val="475569"/>
                <w:sz w:val="17"/>
              </w:rPr>
              <w:t>£1,500</w:t>
            </w:r>
          </w:p>
        </w:tc>
        <w:tc>
          <w:tcPr>
            <w:tcW w:type="dxa" w:w="1728"/>
          </w:tcPr>
          <w:p>
            <w:r>
              <w:rPr>
                <w:b w:val="0"/>
                <w:i/>
                <w:color w:val="475569"/>
                <w:sz w:val="17"/>
              </w:rPr>
              <w:t>£320</w:t>
            </w:r>
          </w:p>
        </w:tc>
        <w:tc>
          <w:tcPr>
            <w:tcW w:type="dxa" w:w="1728"/>
          </w:tcPr>
          <w:p>
            <w:r>
              <w:rPr>
                <w:b w:val="0"/>
                <w:i/>
                <w:color w:val="475569"/>
                <w:sz w:val="17"/>
              </w:rPr>
              <w:t>£0</w:t>
            </w:r>
          </w:p>
        </w:tc>
        <w:tc>
          <w:tcPr>
            <w:tcW w:type="dxa" w:w="1728"/>
          </w:tcPr>
          <w:p>
            <w:r>
              <w:rPr>
                <w:b w:val="0"/>
                <w:i/>
                <w:color w:val="475569"/>
                <w:sz w:val="17"/>
              </w:rPr>
              <w:t>£1,180</w:t>
            </w:r>
          </w:p>
        </w:tc>
      </w:tr>
      <w:tr>
        <w:trPr>
          <w:cantSplit/>
          <w:trHeight w:val="518" w:hRule="atLeast"/>
        </w:trPr>
        <w:tc>
          <w:tcPr>
            <w:tcW w:type="dxa" w:w="3168"/>
          </w:tcPr>
          <w:p>
            <w:r>
              <w:rPr>
                <w:b w:val="0"/>
                <w:i w:val="0"/>
                <w:color w:val="475569"/>
                <w:sz w:val="17"/>
              </w:rPr>
            </w:r>
          </w:p>
        </w:tc>
        <w:tc>
          <w:tcPr>
            <w:tcW w:type="dxa" w:w="1728"/>
          </w:tcPr>
          <w:p>
            <w:r>
              <w:rPr>
                <w:b w:val="0"/>
                <w:i w:val="0"/>
                <w:color w:val="475569"/>
                <w:sz w:val="17"/>
              </w:rPr>
            </w:r>
          </w:p>
        </w:tc>
        <w:tc>
          <w:tcPr>
            <w:tcW w:type="dxa" w:w="1728"/>
          </w:tcPr>
          <w:p>
            <w:r>
              <w:rPr>
                <w:b w:val="0"/>
                <w:i w:val="0"/>
                <w:color w:val="475569"/>
                <w:sz w:val="17"/>
              </w:rPr>
            </w:r>
          </w:p>
        </w:tc>
        <w:tc>
          <w:tcPr>
            <w:tcW w:type="dxa" w:w="1728"/>
          </w:tcPr>
          <w:p>
            <w:r>
              <w:rPr>
                <w:b w:val="0"/>
                <w:i w:val="0"/>
                <w:color w:val="475569"/>
                <w:sz w:val="17"/>
              </w:rPr>
            </w:r>
          </w:p>
        </w:tc>
        <w:tc>
          <w:tcPr>
            <w:tcW w:type="dxa" w:w="1728"/>
          </w:tcPr>
          <w:p>
            <w:r>
              <w:rPr>
                <w:b w:val="0"/>
                <w:i w:val="0"/>
                <w:color w:val="475569"/>
                <w:sz w:val="17"/>
              </w:rPr>
            </w:r>
          </w:p>
        </w:tc>
      </w:tr>
      <w:tr>
        <w:trPr>
          <w:cantSplit/>
          <w:trHeight w:val="518" w:hRule="atLeast"/>
        </w:trPr>
        <w:tc>
          <w:tcPr>
            <w:tcW w:type="dxa" w:w="3168"/>
          </w:tcPr>
          <w:p>
            <w:r>
              <w:rPr>
                <w:b w:val="0"/>
                <w:i w:val="0"/>
                <w:color w:val="475569"/>
                <w:sz w:val="17"/>
              </w:rPr>
            </w:r>
          </w:p>
        </w:tc>
        <w:tc>
          <w:tcPr>
            <w:tcW w:type="dxa" w:w="1728"/>
          </w:tcPr>
          <w:p>
            <w:r>
              <w:rPr>
                <w:b w:val="0"/>
                <w:i w:val="0"/>
                <w:color w:val="475569"/>
                <w:sz w:val="17"/>
              </w:rPr>
            </w:r>
          </w:p>
        </w:tc>
        <w:tc>
          <w:tcPr>
            <w:tcW w:type="dxa" w:w="1728"/>
          </w:tcPr>
          <w:p>
            <w:r>
              <w:rPr>
                <w:b w:val="0"/>
                <w:i w:val="0"/>
                <w:color w:val="475569"/>
                <w:sz w:val="17"/>
              </w:rPr>
            </w:r>
          </w:p>
        </w:tc>
        <w:tc>
          <w:tcPr>
            <w:tcW w:type="dxa" w:w="1728"/>
          </w:tcPr>
          <w:p>
            <w:r>
              <w:rPr>
                <w:b w:val="0"/>
                <w:i w:val="0"/>
                <w:color w:val="475569"/>
                <w:sz w:val="17"/>
              </w:rPr>
            </w:r>
          </w:p>
        </w:tc>
        <w:tc>
          <w:tcPr>
            <w:tcW w:type="dxa" w:w="1728"/>
          </w:tcPr>
          <w:p>
            <w:r>
              <w:rPr>
                <w:b w:val="0"/>
                <w:i w:val="0"/>
                <w:color w:val="475569"/>
                <w:sz w:val="17"/>
              </w:rPr>
            </w:r>
          </w:p>
        </w:tc>
      </w:tr>
      <w:tr>
        <w:trPr>
          <w:cantSplit/>
          <w:trHeight w:val="518" w:hRule="atLeast"/>
        </w:trPr>
        <w:tc>
          <w:tcPr>
            <w:tcW w:type="dxa" w:w="3168"/>
          </w:tcPr>
          <w:p>
            <w:r>
              <w:rPr>
                <w:b w:val="0"/>
                <w:i w:val="0"/>
                <w:color w:val="475569"/>
                <w:sz w:val="17"/>
              </w:rPr>
              <w:t>Total</w:t>
            </w:r>
          </w:p>
        </w:tc>
        <w:tc>
          <w:tcPr>
            <w:tcW w:type="dxa" w:w="1728"/>
          </w:tcPr>
          <w:p>
            <w:r>
              <w:rPr>
                <w:b w:val="0"/>
                <w:i w:val="0"/>
                <w:color w:val="475569"/>
                <w:sz w:val="17"/>
              </w:rPr>
            </w:r>
          </w:p>
        </w:tc>
        <w:tc>
          <w:tcPr>
            <w:tcW w:type="dxa" w:w="1728"/>
          </w:tcPr>
          <w:p>
            <w:r>
              <w:rPr>
                <w:b w:val="0"/>
                <w:i w:val="0"/>
                <w:color w:val="475569"/>
                <w:sz w:val="17"/>
              </w:rPr>
            </w:r>
          </w:p>
        </w:tc>
        <w:tc>
          <w:tcPr>
            <w:tcW w:type="dxa" w:w="1728"/>
          </w:tcPr>
          <w:p>
            <w:r>
              <w:rPr>
                <w:b w:val="0"/>
                <w:i w:val="0"/>
                <w:color w:val="475569"/>
                <w:sz w:val="17"/>
              </w:rPr>
            </w:r>
          </w:p>
        </w:tc>
        <w:tc>
          <w:tcPr>
            <w:tcW w:type="dxa" w:w="1728"/>
          </w:tcPr>
          <w:p>
            <w:r>
              <w:rPr>
                <w:b w:val="0"/>
                <w:i w:val="0"/>
                <w:color w:val="475569"/>
                <w:sz w:val="17"/>
              </w:rPr>
            </w:r>
          </w:p>
        </w:tc>
      </w:tr>
    </w:tbl>
    <w:p>
      <w:pPr>
        <w:spacing w:before="0" w:after="40"/>
      </w:pPr>
    </w:p>
    <w:p>
      <w:pPr>
        <w:spacing w:before="240" w:after="60"/>
      </w:pPr>
      <w:r>
        <w:rPr>
          <w:b/>
          <w:i w:val="0"/>
          <w:color w:val="0F766E"/>
          <w:sz w:val="22"/>
        </w:rPr>
        <w:t>4  Reviews</w:t>
      </w:r>
    </w:p>
    <w:p>
      <w:pPr>
        <w:spacing w:before="0" w:after="80"/>
      </w:pPr>
      <w:r>
        <w:rPr>
          <w:b w:val="0"/>
          <w:i w:val="0"/>
          <w:color w:val="475569"/>
          <w:sz w:val="19"/>
        </w:rPr>
        <w:t>Review the plan each quarter, and when a need or budget changes.</w:t>
      </w:r>
    </w:p>
    <w:tbl>
      <w:tblPr>
        <w:tblW w:type="auto" w:w="0"/>
        <w:tblLook w:firstColumn="1" w:firstRow="1" w:lastColumn="0" w:lastRow="0" w:noHBand="0" w:noVBand="1" w:val="04A0"/>
        <w:jc w:val="center"/>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2613"/>
        <w:gridCol w:w="2613"/>
        <w:gridCol w:w="2613"/>
        <w:gridCol w:w="2613"/>
      </w:tblGrid>
      <w:tr>
        <w:trPr>
          <w:cantSplit/>
        </w:trPr>
        <w:tc>
          <w:tcPr>
            <w:tcW w:type="dxa" w:w="1440"/>
            <w:shd w:val="clear" w:color="auto" w:fill="F2F7F6"/>
          </w:tcPr>
          <w:p>
            <w:r>
              <w:rPr>
                <w:b/>
                <w:i w:val="0"/>
                <w:color w:val="0F172A"/>
                <w:sz w:val="17"/>
              </w:rPr>
              <w:t>Review date</w:t>
            </w:r>
          </w:p>
        </w:tc>
        <w:tc>
          <w:tcPr>
            <w:tcW w:type="dxa" w:w="3744"/>
            <w:shd w:val="clear" w:color="auto" w:fill="F2F7F6"/>
          </w:tcPr>
          <w:p>
            <w:r>
              <w:rPr>
                <w:b/>
                <w:i w:val="0"/>
                <w:color w:val="0F172A"/>
                <w:sz w:val="17"/>
              </w:rPr>
              <w:t>Progress</w:t>
            </w:r>
          </w:p>
        </w:tc>
        <w:tc>
          <w:tcPr>
            <w:tcW w:type="dxa" w:w="3312"/>
            <w:shd w:val="clear" w:color="auto" w:fill="F2F7F6"/>
          </w:tcPr>
          <w:p>
            <w:r>
              <w:rPr>
                <w:b/>
                <w:i w:val="0"/>
                <w:color w:val="0F172A"/>
                <w:sz w:val="17"/>
              </w:rPr>
              <w:t>Changes to the plan</w:t>
            </w:r>
          </w:p>
        </w:tc>
        <w:tc>
          <w:tcPr>
            <w:tcW w:type="dxa" w:w="1584"/>
            <w:shd w:val="clear" w:color="auto" w:fill="F2F7F6"/>
          </w:tcPr>
          <w:p>
            <w:r>
              <w:rPr>
                <w:b/>
                <w:i w:val="0"/>
                <w:color w:val="0F172A"/>
                <w:sz w:val="17"/>
              </w:rPr>
              <w:t>Next review</w:t>
            </w:r>
          </w:p>
        </w:tc>
      </w:tr>
      <w:tr>
        <w:trPr>
          <w:cantSplit/>
        </w:trPr>
        <w:tc>
          <w:tcPr>
            <w:tcW w:type="dxa" w:w="1440"/>
          </w:tcPr>
          <w:p>
            <w:r>
              <w:rPr>
                <w:b w:val="0"/>
                <w:i/>
                <w:color w:val="475569"/>
                <w:sz w:val="17"/>
              </w:rPr>
              <w:t>31 Mar 2027</w:t>
            </w:r>
          </w:p>
        </w:tc>
        <w:tc>
          <w:tcPr>
            <w:tcW w:type="dxa" w:w="3744"/>
          </w:tcPr>
          <w:p>
            <w:r>
              <w:rPr>
                <w:b w:val="0"/>
                <w:i/>
                <w:color w:val="475569"/>
                <w:sz w:val="17"/>
              </w:rPr>
              <w:t>Fire marshal refresher completed, certificates uploaded</w:t>
            </w:r>
          </w:p>
        </w:tc>
        <w:tc>
          <w:tcPr>
            <w:tcW w:type="dxa" w:w="3312"/>
          </w:tcPr>
          <w:p>
            <w:r>
              <w:rPr>
                <w:b w:val="0"/>
                <w:i/>
                <w:color w:val="475569"/>
                <w:sz w:val="17"/>
              </w:rPr>
              <w:t>None</w:t>
            </w:r>
          </w:p>
        </w:tc>
        <w:tc>
          <w:tcPr>
            <w:tcW w:type="dxa" w:w="1584"/>
          </w:tcPr>
          <w:p>
            <w:r>
              <w:rPr>
                <w:b w:val="0"/>
                <w:i/>
                <w:color w:val="475569"/>
                <w:sz w:val="17"/>
              </w:rPr>
              <w:t>30 Jun 2027</w:t>
            </w:r>
          </w:p>
        </w:tc>
      </w:tr>
      <w:tr>
        <w:trPr>
          <w:cantSplit/>
          <w:trHeight w:val="518" w:hRule="atLeast"/>
        </w:trPr>
        <w:tc>
          <w:tcPr>
            <w:tcW w:type="dxa" w:w="1440"/>
          </w:tcPr>
          <w:p>
            <w:r>
              <w:rPr>
                <w:b w:val="0"/>
                <w:i w:val="0"/>
                <w:color w:val="475569"/>
                <w:sz w:val="17"/>
              </w:rPr>
            </w:r>
          </w:p>
        </w:tc>
        <w:tc>
          <w:tcPr>
            <w:tcW w:type="dxa" w:w="3744"/>
          </w:tcPr>
          <w:p>
            <w:r>
              <w:rPr>
                <w:b w:val="0"/>
                <w:i w:val="0"/>
                <w:color w:val="475569"/>
                <w:sz w:val="17"/>
              </w:rPr>
            </w:r>
          </w:p>
        </w:tc>
        <w:tc>
          <w:tcPr>
            <w:tcW w:type="dxa" w:w="3312"/>
          </w:tcPr>
          <w:p>
            <w:r>
              <w:rPr>
                <w:b w:val="0"/>
                <w:i w:val="0"/>
                <w:color w:val="475569"/>
                <w:sz w:val="17"/>
              </w:rPr>
            </w:r>
          </w:p>
        </w:tc>
        <w:tc>
          <w:tcPr>
            <w:tcW w:type="dxa" w:w="1584"/>
          </w:tcPr>
          <w:p>
            <w:r>
              <w:rPr>
                <w:b w:val="0"/>
                <w:i w:val="0"/>
                <w:color w:val="475569"/>
                <w:sz w:val="17"/>
              </w:rPr>
            </w:r>
          </w:p>
        </w:tc>
      </w:tr>
      <w:tr>
        <w:trPr>
          <w:cantSplit/>
          <w:trHeight w:val="518" w:hRule="atLeast"/>
        </w:trPr>
        <w:tc>
          <w:tcPr>
            <w:tcW w:type="dxa" w:w="1440"/>
          </w:tcPr>
          <w:p>
            <w:r>
              <w:rPr>
                <w:b w:val="0"/>
                <w:i w:val="0"/>
                <w:color w:val="475569"/>
                <w:sz w:val="17"/>
              </w:rPr>
            </w:r>
          </w:p>
        </w:tc>
        <w:tc>
          <w:tcPr>
            <w:tcW w:type="dxa" w:w="3744"/>
          </w:tcPr>
          <w:p>
            <w:r>
              <w:rPr>
                <w:b w:val="0"/>
                <w:i w:val="0"/>
                <w:color w:val="475569"/>
                <w:sz w:val="17"/>
              </w:rPr>
            </w:r>
          </w:p>
        </w:tc>
        <w:tc>
          <w:tcPr>
            <w:tcW w:type="dxa" w:w="3312"/>
          </w:tcPr>
          <w:p>
            <w:r>
              <w:rPr>
                <w:b w:val="0"/>
                <w:i w:val="0"/>
                <w:color w:val="475569"/>
                <w:sz w:val="17"/>
              </w:rPr>
            </w:r>
          </w:p>
        </w:tc>
        <w:tc>
          <w:tcPr>
            <w:tcW w:type="dxa" w:w="1584"/>
          </w:tcPr>
          <w:p>
            <w:r>
              <w:rPr>
                <w:b w:val="0"/>
                <w:i w:val="0"/>
                <w:color w:val="475569"/>
                <w:sz w:val="17"/>
              </w:rPr>
            </w:r>
          </w:p>
        </w:tc>
      </w:tr>
    </w:tbl>
    <w:p>
      <w:pPr>
        <w:spacing w:before="0" w:after="40"/>
      </w:pPr>
    </w:p>
    <w:p>
      <w:pPr>
        <w:spacing w:before="160" w:after="40"/>
      </w:pPr>
      <w:r>
        <w:rPr>
          <w:b/>
          <w:i w:val="0"/>
          <w:color w:val="0F766E"/>
          <w:sz w:val="20"/>
        </w:rPr>
        <w:t>Keeping the plan connected</w:t>
      </w:r>
    </w:p>
    <w:p>
      <w:pPr>
        <w:spacing w:before="0" w:after="80"/>
      </w:pPr>
      <w:r>
        <w:rPr>
          <w:b w:val="0"/>
          <w:i w:val="0"/>
          <w:color w:val="475569"/>
          <w:sz w:val="17"/>
        </w:rPr>
        <w:t>A training plan works best when it is fed by live renewal dates and records. In SkillProof, required training by role, renewal dates, bookings and certificates sit with each person, with reminders before training expires. Try it free at skillproof.uk.</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475569"/>
        <w:sz w:val="15"/>
      </w:rPr>
      <w:t>SkillProof staff training plan template. skillproof.uk. Adapt it to your organisation's policies and budget.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training plan template</dc:title>
  <dc:subject>Free staff training plan template from skillproof.uk</dc:subject>
  <dc:creator>SkillProof</dc:creator>
  <cp:keywords/>
  <dc:description>generated by python-docx</dc:description>
  <cp:lastModifiedBy/>
  <cp:revision>1</cp:revision>
  <dcterms:created xsi:type="dcterms:W3CDTF">2013-12-23T23:15:00Z</dcterms:created>
  <dcterms:modified xsi:type="dcterms:W3CDTF">2013-12-23T23:15:00Z</dcterms:modified>
  <cp:category/>
</cp:coreProperties>
</file>